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33" w:rsidRDefault="00C10A33" w:rsidP="00824095">
      <w:pPr>
        <w:shd w:val="clear" w:color="auto" w:fill="FFFFFF"/>
        <w:spacing w:before="150" w:after="150" w:line="288" w:lineRule="atLeast"/>
        <w:ind w:left="150" w:right="150"/>
        <w:rPr>
          <w:rFonts w:ascii="Verdana" w:hAnsi="Verdana" w:cs="Times New Roman"/>
          <w:color w:val="000000"/>
          <w:sz w:val="20"/>
          <w:szCs w:val="20"/>
        </w:rPr>
      </w:pPr>
    </w:p>
    <w:p w:rsidR="00C10A33" w:rsidRDefault="00C10A33" w:rsidP="00C10A33">
      <w:pPr>
        <w:shd w:val="clear" w:color="auto" w:fill="FFFFFF"/>
        <w:spacing w:before="150" w:after="150" w:line="288" w:lineRule="atLeast"/>
        <w:ind w:left="150" w:right="150"/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Dan Holbrook Presentation </w:t>
      </w:r>
      <w:bookmarkStart w:id="0" w:name="_GoBack"/>
      <w:bookmarkEnd w:id="0"/>
    </w:p>
    <w:p w:rsidR="00C10A33" w:rsidRDefault="00C10A33" w:rsidP="00C10A33">
      <w:pPr>
        <w:shd w:val="clear" w:color="auto" w:fill="FFFFFF"/>
        <w:spacing w:before="150" w:after="150" w:line="288" w:lineRule="atLeast"/>
        <w:ind w:left="150" w:right="150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C10A33" w:rsidRDefault="00C10A33" w:rsidP="00C10A33">
      <w:pPr>
        <w:shd w:val="clear" w:color="auto" w:fill="FFFFFF"/>
        <w:spacing w:before="150" w:after="150" w:line="288" w:lineRule="atLeast"/>
        <w:ind w:left="150" w:right="150"/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Abstract</w:t>
      </w:r>
    </w:p>
    <w:p w:rsidR="00C10A33" w:rsidRDefault="00C10A33" w:rsidP="00C10A33">
      <w:pPr>
        <w:shd w:val="clear" w:color="auto" w:fill="FFFFFF"/>
        <w:spacing w:before="150" w:after="150" w:line="288" w:lineRule="atLeast"/>
        <w:ind w:left="150" w:right="150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824095" w:rsidRPr="00824095" w:rsidRDefault="00824095" w:rsidP="00824095">
      <w:pPr>
        <w:shd w:val="clear" w:color="auto" w:fill="FFFFFF"/>
        <w:spacing w:before="150" w:after="150" w:line="288" w:lineRule="atLeast"/>
        <w:ind w:left="150" w:right="15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The </w:t>
      </w:r>
      <w:r w:rsidRPr="00824095">
        <w:rPr>
          <w:rFonts w:ascii="Verdana" w:hAnsi="Verdana" w:cs="Times New Roman"/>
          <w:color w:val="000000"/>
          <w:sz w:val="20"/>
          <w:szCs w:val="20"/>
        </w:rPr>
        <w:t xml:space="preserve">mandate </w:t>
      </w:r>
      <w:r>
        <w:rPr>
          <w:rFonts w:ascii="Verdana" w:hAnsi="Verdana" w:cs="Times New Roman"/>
          <w:color w:val="000000"/>
          <w:sz w:val="20"/>
          <w:szCs w:val="20"/>
        </w:rPr>
        <w:t xml:space="preserve">of the Transportation Safety Board of Canada </w:t>
      </w:r>
      <w:r w:rsidRPr="00824095">
        <w:rPr>
          <w:rFonts w:ascii="Verdana" w:hAnsi="Verdana" w:cs="Times New Roman"/>
          <w:color w:val="000000"/>
          <w:sz w:val="20"/>
          <w:szCs w:val="20"/>
        </w:rPr>
        <w:t>is to advance transportation safety in the marine, pipeline, rail and air modes of transportation by</w:t>
      </w:r>
      <w:r>
        <w:rPr>
          <w:rFonts w:ascii="Verdana" w:hAnsi="Verdana" w:cs="Times New Roman"/>
          <w:color w:val="000000"/>
          <w:sz w:val="20"/>
          <w:szCs w:val="20"/>
        </w:rPr>
        <w:t xml:space="preserve"> (in part) </w:t>
      </w:r>
      <w:r w:rsidRPr="00824095">
        <w:rPr>
          <w:rFonts w:ascii="Verdana" w:eastAsia="Times New Roman" w:hAnsi="Verdana" w:cs="Times New Roman"/>
          <w:color w:val="000000"/>
          <w:sz w:val="20"/>
          <w:szCs w:val="20"/>
        </w:rPr>
        <w:t xml:space="preserve">conducting independent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occurrence investigations </w:t>
      </w:r>
      <w:r w:rsidRPr="00824095">
        <w:rPr>
          <w:rFonts w:ascii="Verdana" w:eastAsia="Times New Roman" w:hAnsi="Verdana" w:cs="Times New Roman"/>
          <w:color w:val="000000"/>
          <w:sz w:val="20"/>
          <w:szCs w:val="20"/>
        </w:rPr>
        <w:t xml:space="preserve">in order to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understand</w:t>
      </w:r>
      <w:r w:rsidRPr="00824095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their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causes and contributing factors, and, in doing so, </w:t>
      </w:r>
      <w:r w:rsidRPr="00824095">
        <w:rPr>
          <w:rFonts w:ascii="Verdana" w:eastAsia="Times New Roman" w:hAnsi="Verdana" w:cs="Times New Roman"/>
          <w:color w:val="000000"/>
          <w:sz w:val="20"/>
          <w:szCs w:val="20"/>
        </w:rPr>
        <w:t xml:space="preserve">identifying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systemic </w:t>
      </w:r>
      <w:r w:rsidRPr="00824095">
        <w:rPr>
          <w:rFonts w:ascii="Verdana" w:eastAsia="Times New Roman" w:hAnsi="Verdana" w:cs="Times New Roman"/>
          <w:color w:val="000000"/>
          <w:sz w:val="20"/>
          <w:szCs w:val="20"/>
        </w:rPr>
        <w:t>safety deficiencies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This presentation will discuss the organization of the TSB, and its approach to investigations. It will also give a snapshot of the current state of railway safety in Canada. Finally, it will discuss some recent investigations as indicators of </w:t>
      </w:r>
      <w:r w:rsidR="00C10A33">
        <w:rPr>
          <w:rFonts w:ascii="Verdana" w:eastAsia="Times New Roman" w:hAnsi="Verdana" w:cs="Times New Roman"/>
          <w:color w:val="000000"/>
          <w:sz w:val="20"/>
          <w:szCs w:val="20"/>
        </w:rPr>
        <w:t>current railway system safety philosophy in practice.</w:t>
      </w:r>
    </w:p>
    <w:p w:rsidR="00706B78" w:rsidRDefault="00706B78"/>
    <w:p w:rsidR="007426BB" w:rsidRDefault="007426BB"/>
    <w:sectPr w:rsidR="007426BB" w:rsidSect="007426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28F"/>
    <w:multiLevelType w:val="multilevel"/>
    <w:tmpl w:val="E30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B4"/>
    <w:rsid w:val="002D79B4"/>
    <w:rsid w:val="00706B78"/>
    <w:rsid w:val="007426BB"/>
    <w:rsid w:val="00824095"/>
    <w:rsid w:val="00C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7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0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0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577</Characters>
  <Application>Microsoft Macintosh Word</Application>
  <DocSecurity>0</DocSecurity>
  <Lines>4</Lines>
  <Paragraphs>1</Paragraphs>
  <ScaleCrop>false</ScaleCrop>
  <Company>Maury Hill and Associates, Inc.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Hill</dc:creator>
  <cp:keywords/>
  <dc:description/>
  <cp:lastModifiedBy>Maury Hill</cp:lastModifiedBy>
  <cp:revision>1</cp:revision>
  <cp:lastPrinted>2013-05-09T14:38:00Z</cp:lastPrinted>
  <dcterms:created xsi:type="dcterms:W3CDTF">2013-05-09T04:33:00Z</dcterms:created>
  <dcterms:modified xsi:type="dcterms:W3CDTF">2013-05-09T14:38:00Z</dcterms:modified>
</cp:coreProperties>
</file>